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A336" w14:textId="2BA31FA5" w:rsidR="001B164A" w:rsidRDefault="001B7E6F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DF9E8AB" wp14:editId="3A3F5B6C">
            <wp:extent cx="2114550" cy="2114550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B24CA" w14:textId="77777777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A0D75">
        <w:rPr>
          <w:color w:val="808080"/>
          <w:sz w:val="22"/>
          <w:szCs w:val="20"/>
        </w:rPr>
        <w:t>10</w:t>
      </w:r>
      <w:r w:rsidR="009E76BB">
        <w:rPr>
          <w:color w:val="808080"/>
          <w:sz w:val="22"/>
          <w:szCs w:val="20"/>
        </w:rPr>
        <w:t>/2</w:t>
      </w:r>
      <w:r w:rsidR="00985E62">
        <w:rPr>
          <w:color w:val="808080"/>
          <w:sz w:val="22"/>
          <w:szCs w:val="20"/>
        </w:rPr>
        <w:t>1</w:t>
      </w:r>
    </w:p>
    <w:p w14:paraId="744F0883" w14:textId="77777777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A0D75">
        <w:rPr>
          <w:bCs/>
          <w:color w:val="808080"/>
          <w:sz w:val="16"/>
          <w:szCs w:val="16"/>
        </w:rPr>
        <w:t>10</w:t>
      </w:r>
      <w:r w:rsidR="00985E62">
        <w:rPr>
          <w:bCs/>
          <w:color w:val="808080"/>
          <w:sz w:val="16"/>
          <w:szCs w:val="16"/>
        </w:rPr>
        <w:t>21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7066D19" w14:textId="3EDC42A4" w:rsidR="00B646BB" w:rsidRDefault="00A30DE2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Weltpremiere: </w:t>
      </w:r>
      <w:r w:rsidR="00DA1BA8">
        <w:rPr>
          <w:snapToGrid w:val="0"/>
          <w:sz w:val="18"/>
          <w:szCs w:val="18"/>
        </w:rPr>
        <w:t xml:space="preserve">Turcks neue Sensorfamilie erfasst </w:t>
      </w:r>
      <w:r>
        <w:rPr>
          <w:snapToGrid w:val="0"/>
          <w:sz w:val="18"/>
          <w:szCs w:val="18"/>
        </w:rPr>
        <w:t xml:space="preserve">zuverlässig </w:t>
      </w:r>
      <w:r w:rsidR="00DA1BA8">
        <w:rPr>
          <w:snapToGrid w:val="0"/>
          <w:sz w:val="18"/>
          <w:szCs w:val="18"/>
        </w:rPr>
        <w:t xml:space="preserve">sämtliche </w:t>
      </w:r>
      <w:r w:rsidR="00937DC8">
        <w:rPr>
          <w:snapToGrid w:val="0"/>
          <w:sz w:val="18"/>
          <w:szCs w:val="18"/>
        </w:rPr>
        <w:t>CFK-</w:t>
      </w:r>
      <w:r w:rsidR="007E6375">
        <w:rPr>
          <w:snapToGrid w:val="0"/>
          <w:sz w:val="18"/>
          <w:szCs w:val="18"/>
        </w:rPr>
        <w:t>W</w:t>
      </w:r>
      <w:r w:rsidR="00DA1BA8">
        <w:rPr>
          <w:snapToGrid w:val="0"/>
          <w:sz w:val="18"/>
          <w:szCs w:val="18"/>
        </w:rPr>
        <w:t>erkstoffe</w:t>
      </w:r>
    </w:p>
    <w:p w14:paraId="22F5713C" w14:textId="3D05D49A" w:rsidR="00F64A29" w:rsidRDefault="00F64A29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3B9EE91" w14:textId="46A988CD" w:rsidR="00F64A29" w:rsidRDefault="00F64A29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F64A29">
        <w:rPr>
          <w:bCs/>
          <w:color w:val="808080"/>
          <w:sz w:val="16"/>
          <w:szCs w:val="16"/>
        </w:rPr>
        <w:t>WEITERE INFORMATIONEN</w:t>
      </w:r>
    </w:p>
    <w:p w14:paraId="70F20CAB" w14:textId="2A1B461E" w:rsidR="00F64A29" w:rsidRPr="00F64A29" w:rsidRDefault="00D55459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bCs/>
          <w:color w:val="808080"/>
          <w:sz w:val="16"/>
          <w:szCs w:val="16"/>
        </w:rPr>
      </w:pPr>
      <w:hyperlink r:id="rId11" w:history="1">
        <w:r>
          <w:rPr>
            <w:rStyle w:val="Hyperlink"/>
            <w:bCs/>
            <w:sz w:val="16"/>
            <w:szCs w:val="16"/>
          </w:rPr>
          <w:t>https://www.turck.de/de/produktneuheiten-2860_induktive-sensoren-zur-carbonerfassung-40205.php</w:t>
        </w:r>
      </w:hyperlink>
    </w:p>
    <w:p w14:paraId="6C9413F3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7CE302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0C19870F" w14:textId="77777777" w:rsidR="00012BF2" w:rsidRPr="00F30F9C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30F9C">
        <w:rPr>
          <w:color w:val="808080"/>
          <w:sz w:val="16"/>
        </w:rPr>
        <w:t>Klaus Albers</w:t>
      </w:r>
    </w:p>
    <w:p w14:paraId="4A5F03D8" w14:textId="77777777" w:rsidR="00012BF2" w:rsidRPr="00F30F9C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30F9C">
        <w:rPr>
          <w:color w:val="808080"/>
          <w:sz w:val="16"/>
        </w:rPr>
        <w:t>Leiter Marketing Services &amp; Public Relations</w:t>
      </w:r>
    </w:p>
    <w:p w14:paraId="3A23548E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proofErr w:type="spellStart"/>
      <w:r w:rsidRPr="00692437">
        <w:rPr>
          <w:color w:val="808080"/>
          <w:sz w:val="16"/>
          <w:lang w:val="it-IT"/>
        </w:rPr>
        <w:t>Telefon</w:t>
      </w:r>
      <w:proofErr w:type="spellEnd"/>
      <w:r w:rsidRPr="00692437">
        <w:rPr>
          <w:color w:val="808080"/>
          <w:sz w:val="16"/>
          <w:lang w:val="it-IT"/>
        </w:rPr>
        <w:t>: +49 208 4952-149</w:t>
      </w:r>
    </w:p>
    <w:p w14:paraId="786F9251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692437">
        <w:rPr>
          <w:color w:val="808080"/>
          <w:sz w:val="16"/>
          <w:lang w:val="it-IT"/>
        </w:rPr>
        <w:t xml:space="preserve">Mobil: +49 160 93950359 </w:t>
      </w:r>
    </w:p>
    <w:p w14:paraId="6B4D193F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692437">
        <w:rPr>
          <w:color w:val="808080"/>
          <w:sz w:val="16"/>
          <w:lang w:val="it-IT"/>
        </w:rPr>
        <w:t>Mail: klaus.albers@turck.com</w:t>
      </w:r>
    </w:p>
    <w:p w14:paraId="07CE6E6A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692437">
        <w:rPr>
          <w:color w:val="808080"/>
          <w:sz w:val="16"/>
          <w:lang w:val="en-US"/>
        </w:rPr>
        <w:t>Web: www.turck.</w:t>
      </w:r>
      <w:r w:rsidR="001B164A" w:rsidRPr="00692437">
        <w:rPr>
          <w:color w:val="808080"/>
          <w:sz w:val="16"/>
          <w:lang w:val="en-US"/>
        </w:rPr>
        <w:t>de/</w:t>
      </w:r>
      <w:r w:rsidRPr="00692437">
        <w:rPr>
          <w:color w:val="808080"/>
          <w:sz w:val="16"/>
          <w:lang w:val="en-US"/>
        </w:rPr>
        <w:t>presse</w:t>
      </w:r>
    </w:p>
    <w:p w14:paraId="156E9AF9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4F3BFA5A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4B003BDE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692437">
        <w:rPr>
          <w:color w:val="808080"/>
          <w:sz w:val="16"/>
          <w:lang w:val="en-US"/>
        </w:rPr>
        <w:t>LESER-KONTAKT</w:t>
      </w:r>
    </w:p>
    <w:p w14:paraId="63058013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650F3D3B" w14:textId="77777777" w:rsidR="00012BF2" w:rsidRPr="00692437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692437">
        <w:rPr>
          <w:b/>
          <w:color w:val="808080"/>
          <w:sz w:val="16"/>
          <w:lang w:val="en-US"/>
        </w:rPr>
        <w:t>Deutschland</w:t>
      </w:r>
      <w:r w:rsidRPr="00692437">
        <w:rPr>
          <w:color w:val="808080"/>
          <w:sz w:val="16"/>
          <w:lang w:val="en-US"/>
        </w:rPr>
        <w:t>:</w:t>
      </w:r>
    </w:p>
    <w:p w14:paraId="14ACE29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692437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477D92B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377385B3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5DCF579" w14:textId="77777777" w:rsidR="00012BF2" w:rsidRPr="00F30F9C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30F9C">
        <w:rPr>
          <w:color w:val="808080"/>
          <w:sz w:val="16"/>
        </w:rPr>
        <w:t>Mail: more@turck.com</w:t>
      </w:r>
    </w:p>
    <w:p w14:paraId="68C20DCD" w14:textId="77777777" w:rsidR="00012BF2" w:rsidRPr="00F30F9C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30F9C">
        <w:rPr>
          <w:color w:val="808080"/>
          <w:sz w:val="16"/>
        </w:rPr>
        <w:t>Web: www.turck.com</w:t>
      </w:r>
    </w:p>
    <w:p w14:paraId="7798726C" w14:textId="77777777" w:rsidR="00012BF2" w:rsidRPr="00F30F9C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2E6A8A3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845A99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388BE0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1FEE21A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D8CDB3C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FC333A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EA2A4D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309A345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26D74AA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C576FA3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316295E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E1EC3D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6D4D17E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4199F2B9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4A0170E8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34555BFC" w14:textId="22B600D4" w:rsidR="001B164A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</w:p>
    <w:p w14:paraId="3B4A98B6" w14:textId="221B9F97" w:rsidR="00F64A29" w:rsidRPr="004120B6" w:rsidRDefault="00D55459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hyperlink r:id="rId12" w:history="1">
        <w:r w:rsidR="00F64A29" w:rsidRPr="00F64A29">
          <w:rPr>
            <w:rStyle w:val="Hyperlink"/>
            <w:sz w:val="16"/>
          </w:rPr>
          <w:t>http://www.turck.de/presse</w:t>
        </w:r>
      </w:hyperlink>
    </w:p>
    <w:p w14:paraId="49B69502" w14:textId="77777777" w:rsidR="008520A0" w:rsidRPr="008520A0" w:rsidRDefault="001D7E91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Induktive</w:t>
      </w:r>
      <w:r w:rsidR="00F30F9C">
        <w:rPr>
          <w:iCs/>
          <w:sz w:val="28"/>
          <w:szCs w:val="28"/>
        </w:rPr>
        <w:t xml:space="preserve"> Sensor</w:t>
      </w:r>
      <w:r>
        <w:rPr>
          <w:iCs/>
          <w:sz w:val="28"/>
          <w:szCs w:val="28"/>
        </w:rPr>
        <w:t>en</w:t>
      </w:r>
      <w:r w:rsidR="00F30F9C">
        <w:rPr>
          <w:iCs/>
          <w:sz w:val="28"/>
          <w:szCs w:val="28"/>
        </w:rPr>
        <w:t xml:space="preserve"> zur </w:t>
      </w:r>
      <w:proofErr w:type="spellStart"/>
      <w:r w:rsidR="00F30F9C">
        <w:rPr>
          <w:iCs/>
          <w:sz w:val="28"/>
          <w:szCs w:val="28"/>
        </w:rPr>
        <w:t>Carbon</w:t>
      </w:r>
      <w:r w:rsidR="004F33C2">
        <w:rPr>
          <w:iCs/>
          <w:sz w:val="28"/>
          <w:szCs w:val="28"/>
        </w:rPr>
        <w:t>e</w:t>
      </w:r>
      <w:r w:rsidR="00F30F9C">
        <w:rPr>
          <w:iCs/>
          <w:sz w:val="28"/>
          <w:szCs w:val="28"/>
        </w:rPr>
        <w:t>rfassung</w:t>
      </w:r>
      <w:proofErr w:type="spellEnd"/>
    </w:p>
    <w:p w14:paraId="7C7F4BFC" w14:textId="77777777" w:rsidR="008520A0" w:rsidRPr="000B143A" w:rsidRDefault="00F30F9C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 erweitert </w:t>
      </w:r>
      <w:r w:rsidR="001D7E91">
        <w:rPr>
          <w:iCs/>
          <w:sz w:val="18"/>
          <w:szCs w:val="18"/>
          <w:lang w:val="de-DE"/>
        </w:rPr>
        <w:t>sein Portfolio</w:t>
      </w:r>
      <w:r>
        <w:rPr>
          <w:iCs/>
          <w:sz w:val="18"/>
          <w:szCs w:val="18"/>
          <w:lang w:val="de-DE"/>
        </w:rPr>
        <w:t xml:space="preserve"> </w:t>
      </w:r>
      <w:r w:rsidR="001D7E91">
        <w:rPr>
          <w:iCs/>
          <w:sz w:val="18"/>
          <w:szCs w:val="18"/>
          <w:lang w:val="de-DE"/>
        </w:rPr>
        <w:t>um</w:t>
      </w:r>
      <w:r>
        <w:rPr>
          <w:iCs/>
          <w:sz w:val="18"/>
          <w:szCs w:val="18"/>
          <w:lang w:val="de-DE"/>
        </w:rPr>
        <w:t xml:space="preserve"> </w:t>
      </w:r>
      <w:r w:rsidR="001D7E91">
        <w:rPr>
          <w:iCs/>
          <w:sz w:val="18"/>
          <w:szCs w:val="18"/>
          <w:lang w:val="de-DE"/>
        </w:rPr>
        <w:t xml:space="preserve">die </w:t>
      </w:r>
      <w:r>
        <w:rPr>
          <w:iCs/>
          <w:sz w:val="18"/>
          <w:szCs w:val="18"/>
          <w:lang w:val="de-DE"/>
        </w:rPr>
        <w:t>weltweit erste</w:t>
      </w:r>
      <w:r w:rsidR="001D7E91">
        <w:rPr>
          <w:iCs/>
          <w:sz w:val="18"/>
          <w:szCs w:val="18"/>
          <w:lang w:val="de-DE"/>
        </w:rPr>
        <w:t>n</w:t>
      </w:r>
      <w:r>
        <w:rPr>
          <w:iCs/>
          <w:sz w:val="18"/>
          <w:szCs w:val="18"/>
          <w:lang w:val="de-DE"/>
        </w:rPr>
        <w:t xml:space="preserve"> </w:t>
      </w:r>
      <w:r w:rsidR="001D7E91">
        <w:rPr>
          <w:iCs/>
          <w:sz w:val="18"/>
          <w:szCs w:val="18"/>
          <w:lang w:val="de-DE"/>
        </w:rPr>
        <w:t>induktiven Sensor</w:t>
      </w:r>
      <w:r w:rsidR="00557287">
        <w:rPr>
          <w:iCs/>
          <w:sz w:val="18"/>
          <w:szCs w:val="18"/>
          <w:lang w:val="de-DE"/>
        </w:rPr>
        <w:t>en</w:t>
      </w:r>
      <w:r w:rsidR="001D7E91">
        <w:rPr>
          <w:iCs/>
          <w:sz w:val="18"/>
          <w:szCs w:val="18"/>
          <w:lang w:val="de-DE"/>
        </w:rPr>
        <w:t xml:space="preserve"> zur Erfassung des </w:t>
      </w:r>
      <w:r w:rsidR="007913FB">
        <w:rPr>
          <w:iCs/>
          <w:sz w:val="18"/>
          <w:szCs w:val="18"/>
          <w:lang w:val="de-DE"/>
        </w:rPr>
        <w:t>kohle</w:t>
      </w:r>
      <w:r w:rsidR="00937DC8">
        <w:rPr>
          <w:iCs/>
          <w:sz w:val="18"/>
          <w:szCs w:val="18"/>
          <w:lang w:val="de-DE"/>
        </w:rPr>
        <w:t>nstoff</w:t>
      </w:r>
      <w:r w:rsidR="007913FB">
        <w:rPr>
          <w:iCs/>
          <w:sz w:val="18"/>
          <w:szCs w:val="18"/>
          <w:lang w:val="de-DE"/>
        </w:rPr>
        <w:t>faserverstärkten Kunststoffs</w:t>
      </w:r>
      <w:r w:rsidR="00937DC8">
        <w:rPr>
          <w:iCs/>
          <w:sz w:val="18"/>
          <w:szCs w:val="18"/>
          <w:lang w:val="de-DE"/>
        </w:rPr>
        <w:t xml:space="preserve"> CFK</w:t>
      </w:r>
    </w:p>
    <w:p w14:paraId="3A92EFB8" w14:textId="78FF0855" w:rsidR="00A30DE2" w:rsidRDefault="008520A0" w:rsidP="00A30D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C04B71">
        <w:rPr>
          <w:lang w:val="de-DE"/>
        </w:rPr>
        <w:t>11</w:t>
      </w:r>
      <w:r w:rsidR="00985E62">
        <w:rPr>
          <w:lang w:val="de-DE"/>
        </w:rPr>
        <w:t>.</w:t>
      </w:r>
      <w:r w:rsidRPr="00193424">
        <w:rPr>
          <w:lang w:val="de-DE"/>
        </w:rPr>
        <w:t xml:space="preserve"> </w:t>
      </w:r>
      <w:r w:rsidR="00FA0D75">
        <w:rPr>
          <w:lang w:val="de-DE"/>
        </w:rPr>
        <w:t>Mai</w:t>
      </w:r>
      <w:r w:rsidR="00985E62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E76BB">
        <w:rPr>
          <w:lang w:val="de-DE"/>
        </w:rPr>
        <w:t>2</w:t>
      </w:r>
      <w:r w:rsidR="00985E62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4627FC">
        <w:rPr>
          <w:lang w:val="de-DE"/>
        </w:rPr>
        <w:t xml:space="preserve"> </w:t>
      </w:r>
      <w:r w:rsidR="000362CB">
        <w:rPr>
          <w:lang w:val="de-DE"/>
        </w:rPr>
        <w:t xml:space="preserve">Turck hat die weltweit ersten </w:t>
      </w:r>
      <w:r w:rsidR="004627FC">
        <w:rPr>
          <w:lang w:val="de-DE"/>
        </w:rPr>
        <w:t>induktiven Sensoren zur Erfassung von Carbon</w:t>
      </w:r>
      <w:r w:rsidR="00937DC8">
        <w:rPr>
          <w:lang w:val="de-DE"/>
        </w:rPr>
        <w:t>, genauer gesagt kohlenstofffaserverstärktem Kunststoff,</w:t>
      </w:r>
      <w:r w:rsidR="000362CB">
        <w:rPr>
          <w:lang w:val="de-DE"/>
        </w:rPr>
        <w:t xml:space="preserve"> entwickelt</w:t>
      </w:r>
      <w:r w:rsidR="004627FC">
        <w:rPr>
          <w:lang w:val="de-DE"/>
        </w:rPr>
        <w:t xml:space="preserve">. Die zum Patent angemeldete Sensorfamilie </w:t>
      </w:r>
      <w:r w:rsidR="00A30DE2">
        <w:rPr>
          <w:lang w:val="de-DE"/>
        </w:rPr>
        <w:t xml:space="preserve">erfasst sowohl </w:t>
      </w:r>
      <w:proofErr w:type="spellStart"/>
      <w:r w:rsidR="00A30DE2">
        <w:rPr>
          <w:lang w:val="de-DE"/>
        </w:rPr>
        <w:t>Carbon</w:t>
      </w:r>
      <w:r w:rsidR="004F33C2">
        <w:rPr>
          <w:lang w:val="de-DE"/>
        </w:rPr>
        <w:t>g</w:t>
      </w:r>
      <w:r w:rsidR="00A30DE2">
        <w:rPr>
          <w:lang w:val="de-DE"/>
        </w:rPr>
        <w:t>ewebe</w:t>
      </w:r>
      <w:proofErr w:type="spellEnd"/>
      <w:r w:rsidR="00A30DE2">
        <w:rPr>
          <w:lang w:val="de-DE"/>
        </w:rPr>
        <w:t xml:space="preserve"> al</w:t>
      </w:r>
      <w:r w:rsidR="00FF59C5">
        <w:rPr>
          <w:lang w:val="de-DE"/>
        </w:rPr>
        <w:t xml:space="preserve">s auch gepresste </w:t>
      </w:r>
      <w:proofErr w:type="spellStart"/>
      <w:r w:rsidR="00FF59C5">
        <w:rPr>
          <w:lang w:val="de-DE"/>
        </w:rPr>
        <w:t>Carbon</w:t>
      </w:r>
      <w:r w:rsidR="004F33C2">
        <w:rPr>
          <w:lang w:val="de-DE"/>
        </w:rPr>
        <w:t>t</w:t>
      </w:r>
      <w:r w:rsidR="00FF59C5">
        <w:rPr>
          <w:lang w:val="de-DE"/>
        </w:rPr>
        <w:t>eile</w:t>
      </w:r>
      <w:proofErr w:type="spellEnd"/>
      <w:r w:rsidR="00FF59C5">
        <w:rPr>
          <w:lang w:val="de-DE"/>
        </w:rPr>
        <w:t>.</w:t>
      </w:r>
      <w:r w:rsidR="00A30DE2">
        <w:rPr>
          <w:lang w:val="de-DE"/>
        </w:rPr>
        <w:t xml:space="preserve"> </w:t>
      </w:r>
      <w:r w:rsidR="00FF59C5">
        <w:rPr>
          <w:lang w:val="de-DE"/>
        </w:rPr>
        <w:t xml:space="preserve">Sie </w:t>
      </w:r>
      <w:r w:rsidR="004627FC">
        <w:rPr>
          <w:lang w:val="de-DE"/>
        </w:rPr>
        <w:t xml:space="preserve">basiert auf </w:t>
      </w:r>
      <w:r w:rsidR="009A0631">
        <w:rPr>
          <w:lang w:val="de-DE"/>
        </w:rPr>
        <w:t xml:space="preserve">weiterentwickelter </w:t>
      </w:r>
      <w:proofErr w:type="spellStart"/>
      <w:r w:rsidR="004627FC">
        <w:rPr>
          <w:lang w:val="de-DE"/>
        </w:rPr>
        <w:t>uprox</w:t>
      </w:r>
      <w:proofErr w:type="spellEnd"/>
      <w:r w:rsidR="004627FC">
        <w:rPr>
          <w:lang w:val="de-DE"/>
        </w:rPr>
        <w:t>-Technologie</w:t>
      </w:r>
      <w:r w:rsidR="009A0631">
        <w:rPr>
          <w:lang w:val="de-DE"/>
        </w:rPr>
        <w:t xml:space="preserve"> und</w:t>
      </w:r>
      <w:r w:rsidR="004627FC">
        <w:rPr>
          <w:lang w:val="de-DE"/>
        </w:rPr>
        <w:t xml:space="preserve"> bietet </w:t>
      </w:r>
      <w:r w:rsidR="00AF74B8">
        <w:rPr>
          <w:lang w:val="de-DE"/>
        </w:rPr>
        <w:t>daher</w:t>
      </w:r>
      <w:r w:rsidR="004627FC">
        <w:rPr>
          <w:lang w:val="de-DE"/>
        </w:rPr>
        <w:t xml:space="preserve"> höchste Schaltabstände </w:t>
      </w:r>
      <w:r w:rsidR="009A0631">
        <w:rPr>
          <w:lang w:val="de-DE"/>
        </w:rPr>
        <w:t>sowie</w:t>
      </w:r>
      <w:r w:rsidR="004627FC">
        <w:rPr>
          <w:lang w:val="de-DE"/>
        </w:rPr>
        <w:t xml:space="preserve"> maximale Einbauflexibilität – zum Beispiel für Hersteller von Automobilen, Windkraftanlagen </w:t>
      </w:r>
      <w:r w:rsidR="00CA5427">
        <w:rPr>
          <w:lang w:val="de-DE"/>
        </w:rPr>
        <w:t>oder</w:t>
      </w:r>
      <w:r w:rsidR="004627FC">
        <w:rPr>
          <w:lang w:val="de-DE"/>
        </w:rPr>
        <w:t xml:space="preserve"> Sportgeräte</w:t>
      </w:r>
      <w:r w:rsidR="00CA5427">
        <w:rPr>
          <w:lang w:val="de-DE"/>
        </w:rPr>
        <w:t>n und</w:t>
      </w:r>
      <w:r w:rsidR="004627FC">
        <w:rPr>
          <w:lang w:val="de-DE"/>
        </w:rPr>
        <w:t xml:space="preserve"> </w:t>
      </w:r>
      <w:r w:rsidR="00CA5427">
        <w:rPr>
          <w:lang w:val="de-DE"/>
        </w:rPr>
        <w:t xml:space="preserve">deren </w:t>
      </w:r>
      <w:r w:rsidR="004627FC">
        <w:rPr>
          <w:lang w:val="de-DE"/>
        </w:rPr>
        <w:t>Zulieferbetriebe.</w:t>
      </w:r>
    </w:p>
    <w:p w14:paraId="32033259" w14:textId="77777777" w:rsidR="00A30DE2" w:rsidRDefault="00A30DE2" w:rsidP="00A30D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FAF4544" w14:textId="77777777" w:rsidR="008520A0" w:rsidRDefault="00A30DE2" w:rsidP="00A30D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Ein Vergleich zu bisher in diesem Bereich eingesetzten </w:t>
      </w:r>
      <w:r w:rsidR="00FF59C5">
        <w:rPr>
          <w:lang w:val="de-DE"/>
        </w:rPr>
        <w:t>L</w:t>
      </w:r>
      <w:r>
        <w:rPr>
          <w:lang w:val="de-DE"/>
        </w:rPr>
        <w:t xml:space="preserve">ösungen zeigt die Anwendervorteile der neuen Sensoren: Sie sind zum einen unempfindlicher gegenüber Verschmutzung als optische oder kapazitive Sensoren, andererseits auch deutlich preiswerter </w:t>
      </w:r>
      <w:r w:rsidR="00FF59C5">
        <w:rPr>
          <w:lang w:val="de-DE"/>
        </w:rPr>
        <w:t>als Ultraschallsensoren.</w:t>
      </w:r>
    </w:p>
    <w:p w14:paraId="42011FBD" w14:textId="77777777" w:rsidR="00CA5427" w:rsidRDefault="00CA5427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02B6DED" w14:textId="77777777" w:rsidR="001210B9" w:rsidRDefault="00CA5427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Sensoren sind </w:t>
      </w:r>
      <w:r w:rsidR="000362CB">
        <w:rPr>
          <w:lang w:val="de-DE"/>
        </w:rPr>
        <w:t xml:space="preserve">ab sofort </w:t>
      </w:r>
      <w:r>
        <w:rPr>
          <w:lang w:val="de-DE"/>
        </w:rPr>
        <w:t>zunächst in drei Bauformen erhältlich: als Gewinderohrausführung im M18-Edelstahlgehäuse sowie als quaderförmige Variante</w:t>
      </w:r>
      <w:r w:rsidR="00EB0D58">
        <w:rPr>
          <w:lang w:val="de-DE"/>
        </w:rPr>
        <w:t>n</w:t>
      </w:r>
      <w:r w:rsidR="00615F00">
        <w:rPr>
          <w:lang w:val="de-DE"/>
        </w:rPr>
        <w:t xml:space="preserve"> mit einer </w:t>
      </w:r>
      <w:r w:rsidR="00EC31D7">
        <w:rPr>
          <w:lang w:val="de-DE"/>
        </w:rPr>
        <w:t xml:space="preserve">Höhe </w:t>
      </w:r>
      <w:r w:rsidR="00615F00">
        <w:rPr>
          <w:lang w:val="de-DE"/>
        </w:rPr>
        <w:t>von 20 mm (QR20) oder 40 mm (CK4</w:t>
      </w:r>
      <w:r w:rsidR="001210B9">
        <w:rPr>
          <w:lang w:val="de-DE"/>
        </w:rPr>
        <w:t xml:space="preserve">0). </w:t>
      </w:r>
      <w:r w:rsidR="00615F00">
        <w:rPr>
          <w:lang w:val="de-DE"/>
        </w:rPr>
        <w:t>Schutzart IP68</w:t>
      </w:r>
      <w:r w:rsidR="001210B9">
        <w:rPr>
          <w:lang w:val="de-DE"/>
        </w:rPr>
        <w:t xml:space="preserve"> und der erweiterte Temperaturbereich von 0 bis 100 °C garantieren den </w:t>
      </w:r>
      <w:r w:rsidR="00557287">
        <w:rPr>
          <w:lang w:val="de-DE"/>
        </w:rPr>
        <w:t xml:space="preserve">dauerhaft </w:t>
      </w:r>
      <w:r w:rsidR="001210B9">
        <w:rPr>
          <w:lang w:val="de-DE"/>
        </w:rPr>
        <w:t xml:space="preserve">zuverlässigen Einsatz der Geräte, die </w:t>
      </w:r>
      <w:r w:rsidR="0072315B">
        <w:rPr>
          <w:lang w:val="de-DE"/>
        </w:rPr>
        <w:t>Turck als PNP-Wechsler</w:t>
      </w:r>
      <w:r w:rsidR="001210B9">
        <w:rPr>
          <w:lang w:val="de-DE"/>
        </w:rPr>
        <w:t xml:space="preserve"> mit M12-Steckverbinder </w:t>
      </w:r>
      <w:r w:rsidR="0072315B">
        <w:rPr>
          <w:lang w:val="de-DE"/>
        </w:rPr>
        <w:t>anbietet.</w:t>
      </w:r>
    </w:p>
    <w:p w14:paraId="5D24F5E3" w14:textId="77777777" w:rsidR="00771651" w:rsidRPr="009135D7" w:rsidRDefault="00771651" w:rsidP="005926C4">
      <w:pPr>
        <w:pStyle w:val="LauftextPI"/>
        <w:rPr>
          <w:lang w:val="de-DE"/>
        </w:rPr>
      </w:pPr>
    </w:p>
    <w:sectPr w:rsidR="00771651" w:rsidRPr="009135D7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F3BA" w14:textId="77777777" w:rsidR="00AC0F1A" w:rsidRDefault="00AC0F1A">
      <w:r>
        <w:separator/>
      </w:r>
    </w:p>
  </w:endnote>
  <w:endnote w:type="continuationSeparator" w:id="0">
    <w:p w14:paraId="0F66431A" w14:textId="77777777" w:rsidR="00AC0F1A" w:rsidRDefault="00AC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D4D8" w14:textId="77777777" w:rsidR="00AC0F1A" w:rsidRDefault="00AC0F1A">
      <w:r>
        <w:separator/>
      </w:r>
    </w:p>
  </w:footnote>
  <w:footnote w:type="continuationSeparator" w:id="0">
    <w:p w14:paraId="04139158" w14:textId="77777777" w:rsidR="00AC0F1A" w:rsidRDefault="00AC0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3321C" w14:textId="556E246A" w:rsidR="00881C66" w:rsidRPr="004120B6" w:rsidRDefault="001B7E6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F76BA97" wp14:editId="364A24AF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D64765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BB"/>
    <w:rsid w:val="00012BF2"/>
    <w:rsid w:val="000273B2"/>
    <w:rsid w:val="00033072"/>
    <w:rsid w:val="000362CB"/>
    <w:rsid w:val="00057B0D"/>
    <w:rsid w:val="00077A27"/>
    <w:rsid w:val="00097B21"/>
    <w:rsid w:val="000A3084"/>
    <w:rsid w:val="000B537F"/>
    <w:rsid w:val="000C3FC0"/>
    <w:rsid w:val="000D2214"/>
    <w:rsid w:val="000F0B80"/>
    <w:rsid w:val="001060D1"/>
    <w:rsid w:val="001210B9"/>
    <w:rsid w:val="00134B2C"/>
    <w:rsid w:val="00145785"/>
    <w:rsid w:val="00163832"/>
    <w:rsid w:val="001A28DC"/>
    <w:rsid w:val="001B164A"/>
    <w:rsid w:val="001B60EF"/>
    <w:rsid w:val="001B7E6F"/>
    <w:rsid w:val="001D4244"/>
    <w:rsid w:val="001D7E91"/>
    <w:rsid w:val="001E518F"/>
    <w:rsid w:val="0021486E"/>
    <w:rsid w:val="00216906"/>
    <w:rsid w:val="002201A7"/>
    <w:rsid w:val="002539A8"/>
    <w:rsid w:val="0025734C"/>
    <w:rsid w:val="00263977"/>
    <w:rsid w:val="00267C90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53C95"/>
    <w:rsid w:val="00377030"/>
    <w:rsid w:val="003A01B1"/>
    <w:rsid w:val="003A100F"/>
    <w:rsid w:val="003A5F6B"/>
    <w:rsid w:val="003C02D0"/>
    <w:rsid w:val="003C412E"/>
    <w:rsid w:val="003E79AA"/>
    <w:rsid w:val="003F21A8"/>
    <w:rsid w:val="0040016C"/>
    <w:rsid w:val="004120B6"/>
    <w:rsid w:val="004338E2"/>
    <w:rsid w:val="00437DED"/>
    <w:rsid w:val="00453417"/>
    <w:rsid w:val="004627FC"/>
    <w:rsid w:val="004A2DB5"/>
    <w:rsid w:val="004B40B9"/>
    <w:rsid w:val="004C5D04"/>
    <w:rsid w:val="004E4C5F"/>
    <w:rsid w:val="004F1C73"/>
    <w:rsid w:val="004F21CC"/>
    <w:rsid w:val="004F33C2"/>
    <w:rsid w:val="004F60EC"/>
    <w:rsid w:val="00506DF9"/>
    <w:rsid w:val="00553D45"/>
    <w:rsid w:val="00557287"/>
    <w:rsid w:val="0056406D"/>
    <w:rsid w:val="005730A8"/>
    <w:rsid w:val="005926C4"/>
    <w:rsid w:val="00593C86"/>
    <w:rsid w:val="005A1028"/>
    <w:rsid w:val="005A1DF8"/>
    <w:rsid w:val="005A69D7"/>
    <w:rsid w:val="005B23EB"/>
    <w:rsid w:val="005C6882"/>
    <w:rsid w:val="00615F00"/>
    <w:rsid w:val="00617E10"/>
    <w:rsid w:val="00624E52"/>
    <w:rsid w:val="006311D5"/>
    <w:rsid w:val="00646B6E"/>
    <w:rsid w:val="006809DD"/>
    <w:rsid w:val="00683678"/>
    <w:rsid w:val="00692437"/>
    <w:rsid w:val="006A4D47"/>
    <w:rsid w:val="006B608B"/>
    <w:rsid w:val="006B69C0"/>
    <w:rsid w:val="006C20E2"/>
    <w:rsid w:val="006C3BF9"/>
    <w:rsid w:val="006D097D"/>
    <w:rsid w:val="006D7FFB"/>
    <w:rsid w:val="00700928"/>
    <w:rsid w:val="007036FC"/>
    <w:rsid w:val="0070789B"/>
    <w:rsid w:val="0071261D"/>
    <w:rsid w:val="0072315B"/>
    <w:rsid w:val="00756F4E"/>
    <w:rsid w:val="00770FC4"/>
    <w:rsid w:val="00771651"/>
    <w:rsid w:val="00771B24"/>
    <w:rsid w:val="00773758"/>
    <w:rsid w:val="00790183"/>
    <w:rsid w:val="007913FB"/>
    <w:rsid w:val="007A2B6E"/>
    <w:rsid w:val="007D6A6A"/>
    <w:rsid w:val="007E1092"/>
    <w:rsid w:val="007E6375"/>
    <w:rsid w:val="007E7AD6"/>
    <w:rsid w:val="007F7294"/>
    <w:rsid w:val="008031C9"/>
    <w:rsid w:val="0082715E"/>
    <w:rsid w:val="008362D4"/>
    <w:rsid w:val="00840E5D"/>
    <w:rsid w:val="0085145A"/>
    <w:rsid w:val="008520A0"/>
    <w:rsid w:val="0086097A"/>
    <w:rsid w:val="00866FD4"/>
    <w:rsid w:val="008674D6"/>
    <w:rsid w:val="00881C66"/>
    <w:rsid w:val="008A00AA"/>
    <w:rsid w:val="008B3F10"/>
    <w:rsid w:val="008C6A8C"/>
    <w:rsid w:val="008E18FC"/>
    <w:rsid w:val="008E4700"/>
    <w:rsid w:val="008F59AF"/>
    <w:rsid w:val="00900BE9"/>
    <w:rsid w:val="00905617"/>
    <w:rsid w:val="009114F4"/>
    <w:rsid w:val="009135D7"/>
    <w:rsid w:val="009136D3"/>
    <w:rsid w:val="00916C7A"/>
    <w:rsid w:val="00916E66"/>
    <w:rsid w:val="00924405"/>
    <w:rsid w:val="00933C85"/>
    <w:rsid w:val="00937DC8"/>
    <w:rsid w:val="00941411"/>
    <w:rsid w:val="009509C3"/>
    <w:rsid w:val="00966E31"/>
    <w:rsid w:val="00971DE4"/>
    <w:rsid w:val="00984D62"/>
    <w:rsid w:val="00985E62"/>
    <w:rsid w:val="009944F6"/>
    <w:rsid w:val="00996798"/>
    <w:rsid w:val="009A0631"/>
    <w:rsid w:val="009A3D64"/>
    <w:rsid w:val="009A4005"/>
    <w:rsid w:val="009B49AC"/>
    <w:rsid w:val="009B6DCE"/>
    <w:rsid w:val="009C5023"/>
    <w:rsid w:val="009E028F"/>
    <w:rsid w:val="009E330C"/>
    <w:rsid w:val="009E76BB"/>
    <w:rsid w:val="00A16556"/>
    <w:rsid w:val="00A30DE2"/>
    <w:rsid w:val="00A6595A"/>
    <w:rsid w:val="00A97585"/>
    <w:rsid w:val="00AC0F1A"/>
    <w:rsid w:val="00AC2E91"/>
    <w:rsid w:val="00AE0F87"/>
    <w:rsid w:val="00AF2DC0"/>
    <w:rsid w:val="00AF74B8"/>
    <w:rsid w:val="00B03E26"/>
    <w:rsid w:val="00B06F43"/>
    <w:rsid w:val="00B112B6"/>
    <w:rsid w:val="00B15C5E"/>
    <w:rsid w:val="00B37E68"/>
    <w:rsid w:val="00B603BF"/>
    <w:rsid w:val="00B646BB"/>
    <w:rsid w:val="00B839C2"/>
    <w:rsid w:val="00B9217C"/>
    <w:rsid w:val="00BA5B05"/>
    <w:rsid w:val="00BC136A"/>
    <w:rsid w:val="00BC47E0"/>
    <w:rsid w:val="00C0303C"/>
    <w:rsid w:val="00C04B71"/>
    <w:rsid w:val="00C05588"/>
    <w:rsid w:val="00C077A8"/>
    <w:rsid w:val="00C114E4"/>
    <w:rsid w:val="00C30E1B"/>
    <w:rsid w:val="00C3290D"/>
    <w:rsid w:val="00C37462"/>
    <w:rsid w:val="00C440D8"/>
    <w:rsid w:val="00C53B53"/>
    <w:rsid w:val="00C54489"/>
    <w:rsid w:val="00C7203C"/>
    <w:rsid w:val="00C92BDA"/>
    <w:rsid w:val="00CA22F8"/>
    <w:rsid w:val="00CA5427"/>
    <w:rsid w:val="00CB4134"/>
    <w:rsid w:val="00CB55A3"/>
    <w:rsid w:val="00CD5CEA"/>
    <w:rsid w:val="00CE1144"/>
    <w:rsid w:val="00CE7FC3"/>
    <w:rsid w:val="00CF76B6"/>
    <w:rsid w:val="00D018AB"/>
    <w:rsid w:val="00D06133"/>
    <w:rsid w:val="00D21DEF"/>
    <w:rsid w:val="00D4096F"/>
    <w:rsid w:val="00D541ED"/>
    <w:rsid w:val="00D55459"/>
    <w:rsid w:val="00D610DC"/>
    <w:rsid w:val="00D66671"/>
    <w:rsid w:val="00D70F25"/>
    <w:rsid w:val="00D71851"/>
    <w:rsid w:val="00D82E33"/>
    <w:rsid w:val="00D937B0"/>
    <w:rsid w:val="00DA1BA8"/>
    <w:rsid w:val="00DB158B"/>
    <w:rsid w:val="00DC2444"/>
    <w:rsid w:val="00E02CC5"/>
    <w:rsid w:val="00E40555"/>
    <w:rsid w:val="00E467D1"/>
    <w:rsid w:val="00E4782D"/>
    <w:rsid w:val="00E64EDE"/>
    <w:rsid w:val="00E65C41"/>
    <w:rsid w:val="00E70988"/>
    <w:rsid w:val="00E74D1F"/>
    <w:rsid w:val="00E82F92"/>
    <w:rsid w:val="00EB0D58"/>
    <w:rsid w:val="00EB51B2"/>
    <w:rsid w:val="00EC0645"/>
    <w:rsid w:val="00EC31D7"/>
    <w:rsid w:val="00EC3FAA"/>
    <w:rsid w:val="00EE2C71"/>
    <w:rsid w:val="00EE3319"/>
    <w:rsid w:val="00F205E7"/>
    <w:rsid w:val="00F21BCF"/>
    <w:rsid w:val="00F21C06"/>
    <w:rsid w:val="00F30F9C"/>
    <w:rsid w:val="00F34FE2"/>
    <w:rsid w:val="00F53E2D"/>
    <w:rsid w:val="00F619EF"/>
    <w:rsid w:val="00F64A29"/>
    <w:rsid w:val="00F66255"/>
    <w:rsid w:val="00F822C1"/>
    <w:rsid w:val="00FA05D5"/>
    <w:rsid w:val="00FA0D75"/>
    <w:rsid w:val="00FB15C1"/>
    <w:rsid w:val="00FD11EB"/>
    <w:rsid w:val="00FD20ED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EADA372"/>
  <w15:chartTrackingRefBased/>
  <w15:docId w15:val="{8D57A9FA-4E41-4102-8979-907F818D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rsid w:val="0069243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92437"/>
    <w:rPr>
      <w:sz w:val="20"/>
      <w:szCs w:val="20"/>
    </w:rPr>
  </w:style>
  <w:style w:type="character" w:customStyle="1" w:styleId="KommentartextZchn">
    <w:name w:val="Kommentartext Zchn"/>
    <w:link w:val="Kommentartext"/>
    <w:rsid w:val="00692437"/>
    <w:rPr>
      <w:rFonts w:ascii="Arial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92437"/>
    <w:rPr>
      <w:b/>
      <w:bCs/>
    </w:rPr>
  </w:style>
  <w:style w:type="character" w:customStyle="1" w:styleId="KommentarthemaZchn">
    <w:name w:val="Kommentarthema Zchn"/>
    <w:link w:val="Kommentarthema"/>
    <w:rsid w:val="00692437"/>
    <w:rPr>
      <w:rFonts w:ascii="Arial" w:hAnsi="Arial" w:cs="Arial"/>
      <w:b/>
      <w:bCs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4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induktive-sensoren-zur-carbonerfassung-40205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Sensor - proximity switch inductive|edbc9d52-ca5a-493c-8c56-8d86f0cec5ff</eb6d49cb10ac41d298388f90b97629cc>
    <TaxCatchAll xmlns="a086a95f-04fe-4383-82a7-832f56f0496a">
      <Value>65</Value>
      <Value>126</Value>
      <Value>234</Value>
    </TaxCatchAll>
    <ed02b8ec2af24c1b8ce0597da7baf126 xmlns="f6236556-65d6-4742-b2f6-8120978cb9dc">
      <Terms xmlns="http://schemas.microsoft.com/office/infopath/2007/PartnerControls">
        <TermInfo xmlns="http://schemas.microsoft.com/office/infopath/2007/PartnerControls">
          <TermName xmlns="http://schemas.microsoft.com/office/infopath/2007/PartnerControls">Car Maker</TermName>
          <TermId xmlns="http://schemas.microsoft.com/office/infopath/2007/PartnerControls">f54b1bd3-5411-41d3-954c-5ea0863d2762</TermId>
        </TermInfo>
      </Terms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>Object detection|f4f8932d-2fbb-47d1-b7bd-907d7d2bf1d2</i1d7e97c79a64452adfdbbe9aae3ff5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594153E-6A55-4F7F-B203-3DC309AC0FC2}"/>
</file>

<file path=customXml/itemProps2.xml><?xml version="1.0" encoding="utf-8"?>
<ds:datastoreItem xmlns:ds="http://schemas.openxmlformats.org/officeDocument/2006/customXml" ds:itemID="{1CA2A347-1DCA-47A0-8B3A-95B452B8A6BA}"/>
</file>

<file path=customXml/itemProps3.xml><?xml version="1.0" encoding="utf-8"?>
<ds:datastoreItem xmlns:ds="http://schemas.openxmlformats.org/officeDocument/2006/customXml" ds:itemID="{6494DCA2-8E2F-4E3A-9355-1118C4E879B7}"/>
</file>

<file path=customXml/itemProps4.xml><?xml version="1.0" encoding="utf-8"?>
<ds:datastoreItem xmlns:ds="http://schemas.openxmlformats.org/officeDocument/2006/customXml" ds:itemID="{718363F8-9691-4151-B683-B60ACDDD27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Hoff, Marius</dc:creator>
  <cp:keywords/>
  <cp:lastModifiedBy>Dames, Simon</cp:lastModifiedBy>
  <cp:revision>6</cp:revision>
  <cp:lastPrinted>2015-10-13T16:45:00Z</cp:lastPrinted>
  <dcterms:created xsi:type="dcterms:W3CDTF">2021-04-30T09:56:00Z</dcterms:created>
  <dcterms:modified xsi:type="dcterms:W3CDTF">2021-05-11T10:04:00Z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Character of Application">
    <vt:lpwstr>234;#Object detection|f4f8932d-2fbb-47d1-b7bd-907d7d2bf1d2</vt:lpwstr>
  </property>
  <property fmtid="{D5CDD505-2E9C-101B-9397-08002B2CF9AE}" pid="4" name="Channel Decision">
    <vt:lpwstr/>
  </property>
  <property fmtid="{D5CDD505-2E9C-101B-9397-08002B2CF9AE}" pid="5" name="Product Group v2">
    <vt:lpwstr>65;#Sensor - proximity switch inductive|edbc9d52-ca5a-493c-8c56-8d86f0cec5ff</vt:lpwstr>
  </property>
  <property fmtid="{D5CDD505-2E9C-101B-9397-08002B2CF9AE}" pid="6" name="Status">
    <vt:lpwstr>(1) In Progress</vt:lpwstr>
  </property>
  <property fmtid="{D5CDD505-2E9C-101B-9397-08002B2CF9AE}" pid="7" name="Target Industry">
    <vt:lpwstr>126;#Car Maker|f54b1bd3-5411-41d3-954c-5ea0863d2762</vt:lpwstr>
  </property>
  <property fmtid="{D5CDD505-2E9C-101B-9397-08002B2CF9AE}" pid="8" name="Strategic Subject">
    <vt:lpwstr/>
  </property>
  <property fmtid="{D5CDD505-2E9C-101B-9397-08002B2CF9AE}" pid="9" name="Marketer">
    <vt:lpwstr>290</vt:lpwstr>
  </property>
  <property fmtid="{D5CDD505-2E9C-101B-9397-08002B2CF9AE}" pid="10" name="Assigned To0">
    <vt:lpwstr>140</vt:lpwstr>
  </property>
  <property fmtid="{D5CDD505-2E9C-101B-9397-08002B2CF9AE}" pid="11" name="Type of Content">
    <vt:lpwstr>Press Release (PR)</vt:lpwstr>
  </property>
  <property fmtid="{D5CDD505-2E9C-101B-9397-08002B2CF9AE}" pid="12" name="_docset_NoMedatataSyncRequired">
    <vt:lpwstr>False</vt:lpwstr>
  </property>
  <property fmtid="{D5CDD505-2E9C-101B-9397-08002B2CF9AE}" pid="13" name="Topics_x0020_Technologies">
    <vt:lpwstr/>
  </property>
  <property fmtid="{D5CDD505-2E9C-101B-9397-08002B2CF9AE}" pid="14" name="display_urn:schemas-microsoft-com:office:office#Marketer">
    <vt:lpwstr>Dames, Simon</vt:lpwstr>
  </property>
  <property fmtid="{D5CDD505-2E9C-101B-9397-08002B2CF9AE}" pid="15" name="display_urn:schemas-microsoft-com:office:office#Assigned_x0020_To0">
    <vt:lpwstr>Makkinga, Sander</vt:lpwstr>
  </property>
  <property fmtid="{D5CDD505-2E9C-101B-9397-08002B2CF9AE}" pid="16" name="Topics Technologies">
    <vt:lpwstr/>
  </property>
</Properties>
</file>